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A8673" w14:textId="21341DB9" w:rsidR="00404BDF" w:rsidRPr="00404BDF" w:rsidRDefault="00404BDF" w:rsidP="00404BDF">
      <w:pPr>
        <w:spacing w:after="0"/>
        <w:rPr>
          <w:rFonts w:ascii="Rockwell" w:hAnsi="Rockwell"/>
          <w:sz w:val="28"/>
          <w:szCs w:val="28"/>
        </w:rPr>
      </w:pPr>
      <w:r w:rsidRPr="00404BDF">
        <w:rPr>
          <w:rFonts w:ascii="Rockwell" w:hAnsi="Rockwell"/>
          <w:sz w:val="28"/>
          <w:szCs w:val="28"/>
        </w:rPr>
        <w:t>Biología de Protistas y Algas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proofErr w:type="spellStart"/>
      <w:r>
        <w:rPr>
          <w:rFonts w:ascii="Rockwell" w:hAnsi="Rockwell"/>
          <w:sz w:val="28"/>
          <w:szCs w:val="28"/>
        </w:rPr>
        <w:t>MenC</w:t>
      </w:r>
      <w:proofErr w:type="spellEnd"/>
      <w:r>
        <w:rPr>
          <w:rFonts w:ascii="Rockwell" w:hAnsi="Rockwell"/>
          <w:sz w:val="28"/>
          <w:szCs w:val="28"/>
        </w:rPr>
        <w:t xml:space="preserve"> Michele Gold Morgan</w:t>
      </w:r>
    </w:p>
    <w:p w14:paraId="469BD238" w14:textId="77777777" w:rsidR="00404BDF" w:rsidRDefault="00404BDF" w:rsidP="00404BDF">
      <w:pPr>
        <w:spacing w:after="0"/>
        <w:rPr>
          <w:rFonts w:ascii="Rockwell" w:hAnsi="Rockwell"/>
          <w:sz w:val="28"/>
          <w:szCs w:val="28"/>
        </w:rPr>
      </w:pPr>
      <w:r w:rsidRPr="00404BDF">
        <w:rPr>
          <w:rFonts w:ascii="Rockwell" w:hAnsi="Rockwell"/>
          <w:sz w:val="28"/>
          <w:szCs w:val="28"/>
        </w:rPr>
        <w:t>Examen Parcial Tema IV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 xml:space="preserve">28/enero/2021 </w:t>
      </w:r>
    </w:p>
    <w:p w14:paraId="422AFCD5" w14:textId="48D831DC" w:rsidR="007E6010" w:rsidRDefault="00404BDF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 Tema IV Organismo -Reproducción               semestre 2020-1</w:t>
      </w:r>
    </w:p>
    <w:p w14:paraId="28FD8DFB" w14:textId="223C8D7C" w:rsidR="00404BDF" w:rsidRDefault="00404BDF" w:rsidP="00404BDF">
      <w:pPr>
        <w:spacing w:after="0"/>
        <w:rPr>
          <w:rFonts w:ascii="Rockwell" w:hAnsi="Rockwell"/>
          <w:sz w:val="28"/>
          <w:szCs w:val="28"/>
        </w:rPr>
      </w:pPr>
    </w:p>
    <w:p w14:paraId="080C8379" w14:textId="5CAD8558" w:rsidR="00404BDF" w:rsidRPr="00404BDF" w:rsidRDefault="00404BDF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1</w:t>
      </w:r>
      <w:r w:rsidR="009D5804">
        <w:rPr>
          <w:rFonts w:ascii="Rockwell" w:hAnsi="Rockwell"/>
          <w:sz w:val="28"/>
          <w:szCs w:val="28"/>
        </w:rPr>
        <w:t xml:space="preserve"> </w:t>
      </w:r>
      <w:r>
        <w:rPr>
          <w:rFonts w:ascii="Rockwell" w:hAnsi="Rockwell"/>
          <w:sz w:val="28"/>
          <w:szCs w:val="28"/>
        </w:rPr>
        <w:t xml:space="preserve">a) </w:t>
      </w:r>
      <w:r w:rsidRPr="00404BDF">
        <w:rPr>
          <w:rFonts w:ascii="Rockwell" w:hAnsi="Rockwell"/>
          <w:sz w:val="28"/>
          <w:szCs w:val="28"/>
        </w:rPr>
        <w:t>¿Qué es el Organismo en el contexto del esquema de autoperpetuación?</w:t>
      </w:r>
    </w:p>
    <w:p w14:paraId="1F3BBAFE" w14:textId="08922592" w:rsidR="00404BDF" w:rsidRDefault="00404BDF" w:rsidP="00404BDF">
      <w:pPr>
        <w:pStyle w:val="ListParagraph"/>
        <w:numPr>
          <w:ilvl w:val="0"/>
          <w:numId w:val="2"/>
        </w:numPr>
        <w:spacing w:after="0"/>
        <w:rPr>
          <w:rFonts w:ascii="Rockwell" w:hAnsi="Rockwell"/>
          <w:sz w:val="28"/>
          <w:szCs w:val="28"/>
        </w:rPr>
      </w:pPr>
      <w:r w:rsidRPr="00404BDF">
        <w:rPr>
          <w:rFonts w:ascii="Rockwell" w:hAnsi="Rockwell"/>
          <w:sz w:val="28"/>
          <w:szCs w:val="28"/>
        </w:rPr>
        <w:t>¿En qué difiere del Individuo?</w:t>
      </w:r>
    </w:p>
    <w:p w14:paraId="7C00B42F" w14:textId="683DCBE2" w:rsidR="009D5804" w:rsidRPr="009D5804" w:rsidRDefault="009D5804" w:rsidP="009D5804">
      <w:pPr>
        <w:pStyle w:val="ListParagraph"/>
        <w:numPr>
          <w:ilvl w:val="0"/>
          <w:numId w:val="2"/>
        </w:numPr>
        <w:spacing w:after="0"/>
        <w:rPr>
          <w:rFonts w:ascii="Rockwell" w:hAnsi="Rockwell"/>
          <w:sz w:val="28"/>
          <w:szCs w:val="28"/>
        </w:rPr>
      </w:pPr>
      <w:r w:rsidRPr="009D5804">
        <w:rPr>
          <w:rFonts w:ascii="Rockwell" w:hAnsi="Rockwell"/>
          <w:sz w:val="28"/>
          <w:szCs w:val="28"/>
        </w:rPr>
        <w:t>¿Qué relaciona a los individuos del Organismo?</w:t>
      </w:r>
    </w:p>
    <w:p w14:paraId="589117E2" w14:textId="77777777" w:rsidR="009D5804" w:rsidRDefault="009D5804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  </w:t>
      </w:r>
    </w:p>
    <w:p w14:paraId="502794F2" w14:textId="514E1D0E" w:rsidR="00404BDF" w:rsidRDefault="00404BDF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2)</w:t>
      </w:r>
      <w:r w:rsidR="009D5804">
        <w:rPr>
          <w:rFonts w:ascii="Rockwell" w:hAnsi="Rockwell"/>
          <w:sz w:val="28"/>
          <w:szCs w:val="28"/>
        </w:rPr>
        <w:t xml:space="preserve"> </w:t>
      </w:r>
      <w:r w:rsidRPr="00404BDF">
        <w:rPr>
          <w:rFonts w:ascii="Rockwell" w:hAnsi="Rockwell"/>
          <w:sz w:val="28"/>
          <w:szCs w:val="28"/>
        </w:rPr>
        <w:t>¿Qué es un ciclo de vida?</w:t>
      </w:r>
    </w:p>
    <w:p w14:paraId="3CBD87C4" w14:textId="4E0E3056" w:rsidR="009D5804" w:rsidRDefault="009D5804" w:rsidP="00404BDF">
      <w:pPr>
        <w:spacing w:after="0"/>
        <w:rPr>
          <w:rFonts w:ascii="Rockwell" w:hAnsi="Rockwell"/>
          <w:sz w:val="28"/>
          <w:szCs w:val="28"/>
        </w:rPr>
      </w:pPr>
    </w:p>
    <w:p w14:paraId="11612DAF" w14:textId="139F5078" w:rsidR="009D5804" w:rsidRDefault="009D5804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3   a) Progenitores y descendientes ¿pueden ser de la misma generación? ¿Por qué?</w:t>
      </w:r>
    </w:p>
    <w:p w14:paraId="7993F768" w14:textId="59DF8976" w:rsidR="009D5804" w:rsidRDefault="009D5804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      b) </w:t>
      </w:r>
      <w:r>
        <w:rPr>
          <w:rFonts w:ascii="Rockwell" w:hAnsi="Rockwell"/>
          <w:sz w:val="28"/>
          <w:szCs w:val="28"/>
        </w:rPr>
        <w:t xml:space="preserve">Progenitores y descendientes ¿pueden ser de la misma </w:t>
      </w:r>
      <w:r>
        <w:rPr>
          <w:rFonts w:ascii="Rockwell" w:hAnsi="Rockwell"/>
          <w:sz w:val="28"/>
          <w:szCs w:val="28"/>
        </w:rPr>
        <w:t>fase</w:t>
      </w:r>
      <w:r>
        <w:rPr>
          <w:rFonts w:ascii="Rockwell" w:hAnsi="Rockwell"/>
          <w:sz w:val="28"/>
          <w:szCs w:val="28"/>
        </w:rPr>
        <w:t>? ¿Por qué?</w:t>
      </w:r>
    </w:p>
    <w:p w14:paraId="6FA954E6" w14:textId="4E2ADE03" w:rsidR="009D5804" w:rsidRDefault="009D5804" w:rsidP="00404BDF">
      <w:pPr>
        <w:spacing w:after="0"/>
        <w:rPr>
          <w:rFonts w:ascii="Rockwell" w:hAnsi="Rockwell"/>
          <w:sz w:val="28"/>
          <w:szCs w:val="28"/>
        </w:rPr>
      </w:pPr>
    </w:p>
    <w:p w14:paraId="0226363A" w14:textId="672C4113" w:rsidR="002F4330" w:rsidRDefault="002F4330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4 ¿Cuál es la diferencia entre un ciclo de vida </w:t>
      </w:r>
      <w:r w:rsidR="00BF3CF3">
        <w:rPr>
          <w:rFonts w:ascii="Rockwell" w:hAnsi="Rockwell"/>
          <w:sz w:val="28"/>
          <w:szCs w:val="28"/>
        </w:rPr>
        <w:t xml:space="preserve">de </w:t>
      </w:r>
      <w:r>
        <w:rPr>
          <w:rFonts w:ascii="Rockwell" w:hAnsi="Rockwell"/>
          <w:sz w:val="28"/>
          <w:szCs w:val="28"/>
        </w:rPr>
        <w:t>reproducción sexual</w:t>
      </w:r>
      <w:r w:rsidR="00BF3CF3">
        <w:rPr>
          <w:rFonts w:ascii="Rockwell" w:hAnsi="Rockwell"/>
          <w:sz w:val="28"/>
          <w:szCs w:val="28"/>
        </w:rPr>
        <w:t xml:space="preserve"> simple y uno de alternancia de generaciones?</w:t>
      </w:r>
    </w:p>
    <w:p w14:paraId="4D3BF671" w14:textId="77777777" w:rsidR="002F4330" w:rsidRDefault="002F4330" w:rsidP="00404BDF">
      <w:pPr>
        <w:spacing w:after="0"/>
        <w:rPr>
          <w:rFonts w:ascii="Rockwell" w:hAnsi="Rockwell"/>
          <w:sz w:val="28"/>
          <w:szCs w:val="28"/>
        </w:rPr>
      </w:pPr>
    </w:p>
    <w:p w14:paraId="1BBF0627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0051AE0D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7B8E431A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7A1A167E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3BFA6ABD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212EF0B0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0A396A89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67D8EDAF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496B84AB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3275CBB8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00232DD1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26FD8622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5896421E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3E736BBF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33CEC559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2555941C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5DA7CC5F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59199EDB" w14:textId="5F1FAFCA" w:rsidR="009D5804" w:rsidRDefault="002F4330" w:rsidP="00404BDF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lastRenderedPageBreak/>
        <w:t>5</w:t>
      </w:r>
      <w:r w:rsidR="009D5804">
        <w:rPr>
          <w:rFonts w:ascii="Rockwell" w:hAnsi="Rockwell"/>
          <w:sz w:val="28"/>
          <w:szCs w:val="28"/>
        </w:rPr>
        <w:t>) En el siguiente ciclo de vida:</w:t>
      </w:r>
    </w:p>
    <w:p w14:paraId="5D93E6A4" w14:textId="61AAF46D" w:rsidR="009D5804" w:rsidRDefault="009D5804" w:rsidP="009D5804">
      <w:pPr>
        <w:pStyle w:val="ListParagraph"/>
        <w:numPr>
          <w:ilvl w:val="0"/>
          <w:numId w:val="5"/>
        </w:numPr>
        <w:spacing w:after="0"/>
        <w:rPr>
          <w:rFonts w:ascii="Rockwell" w:hAnsi="Rockwell"/>
          <w:sz w:val="28"/>
          <w:szCs w:val="28"/>
        </w:rPr>
      </w:pPr>
      <w:r w:rsidRPr="00BF3CF3">
        <w:rPr>
          <w:rFonts w:ascii="Rockwell" w:hAnsi="Rockwell"/>
          <w:sz w:val="28"/>
          <w:szCs w:val="28"/>
        </w:rPr>
        <w:t xml:space="preserve">¿de dónde a dónde abarca al </w:t>
      </w:r>
      <w:proofErr w:type="gramStart"/>
      <w:r w:rsidRPr="00BF3CF3">
        <w:rPr>
          <w:rFonts w:ascii="Rockwell" w:hAnsi="Rockwell"/>
          <w:sz w:val="28"/>
          <w:szCs w:val="28"/>
        </w:rPr>
        <w:t>Organismo?¿</w:t>
      </w:r>
      <w:proofErr w:type="gramEnd"/>
      <w:r w:rsidRPr="00BF3CF3">
        <w:rPr>
          <w:rFonts w:ascii="Rockwell" w:hAnsi="Rockwell"/>
          <w:sz w:val="28"/>
          <w:szCs w:val="28"/>
        </w:rPr>
        <w:t xml:space="preserve"> </w:t>
      </w:r>
      <w:r w:rsidRPr="00BF3CF3">
        <w:rPr>
          <w:rFonts w:ascii="Rockwell" w:hAnsi="Rockwell"/>
          <w:sz w:val="28"/>
          <w:szCs w:val="28"/>
        </w:rPr>
        <w:t xml:space="preserve">de dónde a dónde </w:t>
      </w:r>
    </w:p>
    <w:p w14:paraId="53D75A03" w14:textId="7075A18C" w:rsidR="00BF3CF3" w:rsidRDefault="00BF3CF3" w:rsidP="00BF3CF3">
      <w:pPr>
        <w:pStyle w:val="ListParagraph"/>
        <w:numPr>
          <w:ilvl w:val="0"/>
          <w:numId w:val="5"/>
        </w:num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¿de dónde a dónde los individuos?</w:t>
      </w:r>
    </w:p>
    <w:p w14:paraId="75D1E2FE" w14:textId="11E8C58D" w:rsidR="00BF3CF3" w:rsidRPr="00BF3CF3" w:rsidRDefault="00BF3CF3" w:rsidP="00BF3CF3">
      <w:pPr>
        <w:pStyle w:val="ListParagraph"/>
        <w:spacing w:after="0"/>
        <w:ind w:left="1070"/>
        <w:rPr>
          <w:rFonts w:ascii="Rockwell" w:hAnsi="Rockwell"/>
          <w:sz w:val="28"/>
          <w:szCs w:val="28"/>
        </w:rPr>
      </w:pPr>
      <w:r w:rsidRPr="00B54962">
        <w:rPr>
          <w:rFonts w:ascii="Rockwell" w:hAnsi="Rockwell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4A65B3" wp14:editId="5EE943B8">
            <wp:simplePos x="0" y="0"/>
            <wp:positionH relativeFrom="margin">
              <wp:posOffset>654050</wp:posOffset>
            </wp:positionH>
            <wp:positionV relativeFrom="paragraph">
              <wp:posOffset>262890</wp:posOffset>
            </wp:positionV>
            <wp:extent cx="4288155" cy="3455670"/>
            <wp:effectExtent l="0" t="0" r="0" b="0"/>
            <wp:wrapTopAndBottom/>
            <wp:docPr id="168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726D5" w14:textId="0CD23C98" w:rsidR="00316087" w:rsidRDefault="00316087" w:rsidP="00316087">
      <w:pPr>
        <w:spacing w:after="0"/>
        <w:rPr>
          <w:rFonts w:ascii="Rockwell" w:hAnsi="Rockwell"/>
          <w:sz w:val="28"/>
          <w:szCs w:val="28"/>
        </w:rPr>
      </w:pPr>
    </w:p>
    <w:p w14:paraId="518C31AD" w14:textId="51F3D2BF" w:rsidR="00316087" w:rsidRPr="00316087" w:rsidRDefault="00316087" w:rsidP="00316087">
      <w:pPr>
        <w:spacing w:after="0"/>
        <w:rPr>
          <w:rFonts w:ascii="Rockwell" w:hAnsi="Rockwell"/>
          <w:sz w:val="28"/>
          <w:szCs w:val="28"/>
        </w:rPr>
      </w:pPr>
    </w:p>
    <w:p w14:paraId="4FFBC6AF" w14:textId="16CEF8A1" w:rsidR="009D5804" w:rsidRDefault="00BF3CF3" w:rsidP="00404BDF">
      <w:pPr>
        <w:spacing w:after="0"/>
        <w:rPr>
          <w:rFonts w:ascii="Rockwell" w:hAnsi="Rockwell"/>
          <w:sz w:val="28"/>
          <w:szCs w:val="28"/>
        </w:rPr>
      </w:pPr>
      <w:proofErr w:type="gramStart"/>
      <w:r>
        <w:rPr>
          <w:rFonts w:ascii="Rockwell" w:hAnsi="Rockwell"/>
          <w:sz w:val="28"/>
          <w:szCs w:val="28"/>
        </w:rPr>
        <w:t>6  a</w:t>
      </w:r>
      <w:proofErr w:type="gramEnd"/>
      <w:r>
        <w:rPr>
          <w:rFonts w:ascii="Rockwell" w:hAnsi="Rockwell"/>
          <w:sz w:val="28"/>
          <w:szCs w:val="28"/>
        </w:rPr>
        <w:t>)¿Cuántos procesos de meiosis máximo puede haber en un ciclo de vida? Explica</w:t>
      </w:r>
    </w:p>
    <w:p w14:paraId="43FFF894" w14:textId="6A188A64" w:rsidR="00BF3CF3" w:rsidRPr="00BF3CF3" w:rsidRDefault="00BF3CF3" w:rsidP="00BF3CF3">
      <w:pPr>
        <w:pStyle w:val="ListParagraph"/>
        <w:numPr>
          <w:ilvl w:val="0"/>
          <w:numId w:val="6"/>
        </w:numPr>
        <w:spacing w:after="0"/>
        <w:rPr>
          <w:rFonts w:ascii="Rockwell" w:hAnsi="Rockwell"/>
          <w:sz w:val="28"/>
          <w:szCs w:val="28"/>
        </w:rPr>
      </w:pPr>
      <w:r w:rsidRPr="00BF3CF3">
        <w:rPr>
          <w:rFonts w:ascii="Rockwell" w:hAnsi="Rockwell"/>
          <w:sz w:val="28"/>
          <w:szCs w:val="28"/>
        </w:rPr>
        <w:t xml:space="preserve">¿Cuántos de fecundación? </w:t>
      </w:r>
      <w:r w:rsidRPr="00BF3CF3">
        <w:rPr>
          <w:rFonts w:ascii="Rockwell" w:hAnsi="Rockwell"/>
          <w:sz w:val="28"/>
          <w:szCs w:val="28"/>
        </w:rPr>
        <w:t>Explica</w:t>
      </w:r>
    </w:p>
    <w:p w14:paraId="66E8E18B" w14:textId="4A821889" w:rsidR="00BF3CF3" w:rsidRDefault="00BF3CF3" w:rsidP="00BF3CF3">
      <w:pPr>
        <w:pStyle w:val="ListParagraph"/>
        <w:numPr>
          <w:ilvl w:val="0"/>
          <w:numId w:val="6"/>
        </w:numPr>
        <w:spacing w:after="0"/>
        <w:rPr>
          <w:rFonts w:ascii="Rockwell" w:hAnsi="Rockwell"/>
          <w:sz w:val="28"/>
          <w:szCs w:val="28"/>
        </w:rPr>
      </w:pPr>
      <w:r w:rsidRPr="00BF3CF3">
        <w:rPr>
          <w:rFonts w:ascii="Rockwell" w:hAnsi="Rockwell"/>
          <w:sz w:val="28"/>
          <w:szCs w:val="28"/>
        </w:rPr>
        <w:t xml:space="preserve">¿Cuántos de mitosis? </w:t>
      </w:r>
      <w:r w:rsidRPr="00BF3CF3">
        <w:rPr>
          <w:rFonts w:ascii="Rockwell" w:hAnsi="Rockwell"/>
          <w:sz w:val="28"/>
          <w:szCs w:val="28"/>
        </w:rPr>
        <w:t>Explica</w:t>
      </w:r>
    </w:p>
    <w:p w14:paraId="7BF4236C" w14:textId="3BC3743C" w:rsidR="00BF3CF3" w:rsidRDefault="00BF3CF3" w:rsidP="00BF3CF3">
      <w:pPr>
        <w:spacing w:after="0"/>
        <w:rPr>
          <w:rFonts w:ascii="Rockwell" w:hAnsi="Rockwell"/>
          <w:sz w:val="28"/>
          <w:szCs w:val="28"/>
        </w:rPr>
      </w:pPr>
    </w:p>
    <w:p w14:paraId="544EEADA" w14:textId="77777777" w:rsidR="00BF3CF3" w:rsidRPr="00BF3CF3" w:rsidRDefault="00BF3CF3" w:rsidP="00BF3CF3">
      <w:pPr>
        <w:spacing w:after="0"/>
        <w:rPr>
          <w:rFonts w:ascii="Rockwell" w:hAnsi="Rockwell"/>
          <w:sz w:val="28"/>
          <w:szCs w:val="28"/>
        </w:rPr>
      </w:pPr>
    </w:p>
    <w:p w14:paraId="6BDC7DC1" w14:textId="2AB2F3EB" w:rsidR="00BF3CF3" w:rsidRDefault="00BF3CF3" w:rsidP="00BF3CF3">
      <w:p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7</w:t>
      </w:r>
      <w:r>
        <w:rPr>
          <w:rFonts w:ascii="Rockwell" w:hAnsi="Rockwell"/>
          <w:sz w:val="28"/>
          <w:szCs w:val="28"/>
        </w:rPr>
        <w:t>) En el siguiente ciclo de vida:</w:t>
      </w:r>
    </w:p>
    <w:p w14:paraId="04D138D9" w14:textId="647E2326" w:rsidR="00BF3CF3" w:rsidRDefault="00BF3CF3" w:rsidP="00BF3CF3">
      <w:pPr>
        <w:pStyle w:val="ListParagraph"/>
        <w:numPr>
          <w:ilvl w:val="0"/>
          <w:numId w:val="7"/>
        </w:numPr>
        <w:spacing w:after="0"/>
        <w:rPr>
          <w:rFonts w:ascii="Rockwell" w:hAnsi="Rockwell"/>
          <w:sz w:val="28"/>
          <w:szCs w:val="28"/>
        </w:rPr>
      </w:pPr>
      <w:r w:rsidRPr="00BF3CF3">
        <w:rPr>
          <w:rFonts w:ascii="Rockwell" w:hAnsi="Rockwell"/>
          <w:sz w:val="28"/>
          <w:szCs w:val="28"/>
        </w:rPr>
        <w:t xml:space="preserve">¿de dónde a dónde abarca al Organismo? </w:t>
      </w:r>
    </w:p>
    <w:p w14:paraId="697E8750" w14:textId="5617438B" w:rsidR="00BF3CF3" w:rsidRDefault="00BF3CF3" w:rsidP="00BF3CF3">
      <w:pPr>
        <w:pStyle w:val="ListParagraph"/>
        <w:numPr>
          <w:ilvl w:val="0"/>
          <w:numId w:val="7"/>
        </w:numPr>
        <w:spacing w:after="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¿de dónde a dónde los individuos?</w:t>
      </w:r>
    </w:p>
    <w:p w14:paraId="5587040F" w14:textId="4AA5F508" w:rsidR="00BF3CF3" w:rsidRPr="00BF3CF3" w:rsidRDefault="00BF3CF3" w:rsidP="00BF3CF3">
      <w:pPr>
        <w:spacing w:after="0"/>
        <w:rPr>
          <w:rFonts w:ascii="Rockwell" w:hAnsi="Rockwell"/>
          <w:sz w:val="28"/>
          <w:szCs w:val="28"/>
        </w:rPr>
      </w:pPr>
    </w:p>
    <w:p w14:paraId="09C03D6E" w14:textId="264AFA98" w:rsidR="00BF3CF3" w:rsidRDefault="00BF3CF3" w:rsidP="00BF3CF3">
      <w:pPr>
        <w:spacing w:after="0"/>
        <w:rPr>
          <w:rFonts w:ascii="Rockwell" w:hAnsi="Rockwell"/>
          <w:sz w:val="28"/>
          <w:szCs w:val="28"/>
        </w:rPr>
      </w:pPr>
    </w:p>
    <w:p w14:paraId="257C6666" w14:textId="77777777" w:rsidR="00BF3CF3" w:rsidRPr="00BF3CF3" w:rsidRDefault="00BF3CF3" w:rsidP="00BF3CF3">
      <w:pPr>
        <w:spacing w:after="0"/>
        <w:rPr>
          <w:rFonts w:ascii="Rockwell" w:hAnsi="Rockwell"/>
          <w:sz w:val="28"/>
          <w:szCs w:val="28"/>
        </w:rPr>
      </w:pPr>
    </w:p>
    <w:p w14:paraId="5C8F77E5" w14:textId="06F778FE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5EE951DB" w14:textId="77777777" w:rsidR="00BF3CF3" w:rsidRDefault="00BF3CF3" w:rsidP="00404BDF">
      <w:pPr>
        <w:spacing w:after="0"/>
        <w:rPr>
          <w:rFonts w:ascii="Rockwell" w:hAnsi="Rockwell"/>
          <w:sz w:val="28"/>
          <w:szCs w:val="28"/>
        </w:rPr>
      </w:pPr>
    </w:p>
    <w:p w14:paraId="5BDC784A" w14:textId="77777777" w:rsidR="00D40151" w:rsidRDefault="00D40151" w:rsidP="009D5804">
      <w:pPr>
        <w:spacing w:after="0"/>
        <w:ind w:left="360"/>
        <w:rPr>
          <w:rFonts w:ascii="Rockwell" w:hAnsi="Rockwell"/>
          <w:sz w:val="28"/>
          <w:szCs w:val="28"/>
        </w:rPr>
      </w:pPr>
    </w:p>
    <w:p w14:paraId="6F6BD903" w14:textId="77777777" w:rsidR="00D40151" w:rsidRDefault="00D40151" w:rsidP="009D5804">
      <w:pPr>
        <w:spacing w:after="0"/>
        <w:ind w:left="360"/>
        <w:rPr>
          <w:rFonts w:ascii="Rockwell" w:hAnsi="Rockwell"/>
          <w:sz w:val="28"/>
          <w:szCs w:val="28"/>
        </w:rPr>
      </w:pPr>
    </w:p>
    <w:p w14:paraId="21776B93" w14:textId="77777777" w:rsidR="003F0E3D" w:rsidRDefault="003F0E3D" w:rsidP="009D5804">
      <w:pPr>
        <w:spacing w:after="0"/>
        <w:ind w:left="360"/>
        <w:rPr>
          <w:rFonts w:ascii="Rockwell" w:hAnsi="Rockwell"/>
          <w:sz w:val="28"/>
          <w:szCs w:val="28"/>
        </w:rPr>
      </w:pPr>
    </w:p>
    <w:p w14:paraId="41D7BE1C" w14:textId="0375A6F1" w:rsidR="009D5804" w:rsidRPr="009D5804" w:rsidRDefault="005F191A" w:rsidP="009D5804">
      <w:pPr>
        <w:spacing w:after="0"/>
        <w:ind w:left="360"/>
        <w:rPr>
          <w:rFonts w:ascii="Rockwell" w:hAnsi="Rockwel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8C0625" wp14:editId="16CE0D2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TopAndBottom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E3D">
        <w:rPr>
          <w:rFonts w:ascii="Rockwell" w:hAnsi="Rockwel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sectPr w:rsidR="009D5804" w:rsidRPr="009D5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4B424E"/>
    <w:multiLevelType w:val="hybridMultilevel"/>
    <w:tmpl w:val="21760944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91FAD"/>
    <w:multiLevelType w:val="hybridMultilevel"/>
    <w:tmpl w:val="177AF93A"/>
    <w:lvl w:ilvl="0" w:tplc="0B041AC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7546291"/>
    <w:multiLevelType w:val="hybridMultilevel"/>
    <w:tmpl w:val="C3E83C2A"/>
    <w:lvl w:ilvl="0" w:tplc="08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64636"/>
    <w:multiLevelType w:val="hybridMultilevel"/>
    <w:tmpl w:val="60F4E9D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E2AF7"/>
    <w:multiLevelType w:val="hybridMultilevel"/>
    <w:tmpl w:val="ABD6B388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22428"/>
    <w:multiLevelType w:val="hybridMultilevel"/>
    <w:tmpl w:val="3D4AAB26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230BAC"/>
    <w:multiLevelType w:val="hybridMultilevel"/>
    <w:tmpl w:val="177AF93A"/>
    <w:lvl w:ilvl="0" w:tplc="0B041AC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359"/>
    <w:rsid w:val="001539F9"/>
    <w:rsid w:val="002F4330"/>
    <w:rsid w:val="00316087"/>
    <w:rsid w:val="00325359"/>
    <w:rsid w:val="003F0E3D"/>
    <w:rsid w:val="00404BDF"/>
    <w:rsid w:val="00564130"/>
    <w:rsid w:val="005F191A"/>
    <w:rsid w:val="00893995"/>
    <w:rsid w:val="009D5804"/>
    <w:rsid w:val="009D5FF4"/>
    <w:rsid w:val="00B54962"/>
    <w:rsid w:val="00BF3CF3"/>
    <w:rsid w:val="00D40151"/>
    <w:rsid w:val="00E6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F9E50"/>
  <w15:chartTrackingRefBased/>
  <w15:docId w15:val="{39F844D4-F89B-4203-9CF6-DE1A4619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viesca</dc:creator>
  <cp:keywords/>
  <dc:description/>
  <cp:lastModifiedBy>francisco viesca</cp:lastModifiedBy>
  <cp:revision>7</cp:revision>
  <dcterms:created xsi:type="dcterms:W3CDTF">2021-01-28T12:41:00Z</dcterms:created>
  <dcterms:modified xsi:type="dcterms:W3CDTF">2021-01-28T13:27:00Z</dcterms:modified>
</cp:coreProperties>
</file>